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pacing w:before="156" w:beforeLines="50" w:after="156" w:afterLines="50" w:line="360" w:lineRule="auto"/>
        <w:jc w:val="center"/>
        <w:rPr>
          <w:rFonts w:hint="eastAsia" w:ascii="宋体" w:hAnsi="宋体"/>
          <w:b/>
          <w:color w:val="000000"/>
          <w:kern w:val="2"/>
          <w:sz w:val="28"/>
          <w:szCs w:val="32"/>
          <w:lang w:val="en-US" w:eastAsia="zh-CN" w:bidi="ar-SA"/>
        </w:rPr>
      </w:pPr>
      <w:bookmarkStart w:id="1" w:name="_GoBack"/>
      <w:bookmarkEnd w:id="1"/>
      <w:bookmarkStart w:id="0" w:name="_Toc5777"/>
      <w:r>
        <w:rPr>
          <w:rFonts w:hint="eastAsia" w:ascii="宋体" w:hAnsi="宋体"/>
          <w:b/>
          <w:color w:val="000000"/>
          <w:kern w:val="2"/>
          <w:sz w:val="28"/>
          <w:szCs w:val="32"/>
          <w:lang w:val="en-US" w:eastAsia="zh-CN" w:bidi="ar-SA"/>
        </w:rPr>
        <w:t>合肥市市场监管局食品药品安全大讲堂活动采购项目磋商公告</w:t>
      </w:r>
      <w:bookmarkEnd w:id="0"/>
    </w:p>
    <w:p>
      <w:pPr>
        <w:pStyle w:val="5"/>
        <w:spacing w:after="0" w:line="360" w:lineRule="auto"/>
        <w:ind w:firstLine="482" w:firstLineChars="200"/>
        <w:rPr>
          <w:rFonts w:hint="eastAsia" w:ascii="宋体" w:hAnsi="宋体"/>
          <w:color w:val="000000"/>
          <w:sz w:val="24"/>
        </w:rPr>
      </w:pPr>
      <w:r>
        <w:rPr>
          <w:rFonts w:hint="eastAsia" w:ascii="宋体" w:hAnsi="宋体" w:eastAsia="宋体" w:cs="宋体"/>
          <w:b/>
          <w:bCs/>
          <w:color w:val="000000"/>
          <w:sz w:val="24"/>
          <w:u w:val="single"/>
          <w:lang w:eastAsia="zh-CN"/>
        </w:rPr>
        <w:t>安徽洋航项目管理有限公司</w:t>
      </w:r>
      <w:r>
        <w:rPr>
          <w:rFonts w:hint="eastAsia" w:ascii="宋体" w:hAnsi="宋体"/>
          <w:color w:val="000000"/>
          <w:sz w:val="24"/>
        </w:rPr>
        <w:t>受</w:t>
      </w:r>
      <w:r>
        <w:rPr>
          <w:rFonts w:hint="eastAsia" w:ascii="宋体" w:hAnsi="宋体" w:eastAsia="宋体" w:cs="宋体"/>
          <w:b/>
          <w:bCs/>
          <w:color w:val="000000"/>
          <w:sz w:val="24"/>
          <w:u w:val="single"/>
          <w:lang w:eastAsia="zh-CN"/>
        </w:rPr>
        <w:t>合肥市市场监督管理局</w:t>
      </w:r>
      <w:r>
        <w:rPr>
          <w:rFonts w:hint="eastAsia" w:ascii="宋体" w:hAnsi="宋体"/>
          <w:color w:val="000000"/>
          <w:sz w:val="24"/>
        </w:rPr>
        <w:t>委托，现对“</w:t>
      </w:r>
      <w:r>
        <w:rPr>
          <w:rFonts w:hint="eastAsia" w:ascii="宋体" w:hAnsi="宋体"/>
          <w:b/>
          <w:bCs/>
          <w:color w:val="000000"/>
          <w:sz w:val="24"/>
          <w:u w:val="single"/>
          <w:lang w:eastAsia="zh-CN"/>
        </w:rPr>
        <w:t>合肥市市场监管局食品药品安全大讲堂活动采购项目</w:t>
      </w:r>
      <w:r>
        <w:rPr>
          <w:rFonts w:hint="eastAsia" w:ascii="宋体" w:hAnsi="宋体"/>
          <w:color w:val="000000"/>
          <w:sz w:val="24"/>
        </w:rPr>
        <w:t>”进行竞争性磋商，欢迎具备条件的国内供应商参加磋商。</w:t>
      </w:r>
    </w:p>
    <w:p>
      <w:pPr>
        <w:pStyle w:val="5"/>
        <w:spacing w:before="156" w:beforeLines="50" w:after="156" w:afterLines="50" w:line="360" w:lineRule="auto"/>
        <w:rPr>
          <w:rFonts w:hint="eastAsia" w:ascii="宋体" w:hAnsi="宋体"/>
          <w:b/>
          <w:bCs/>
          <w:color w:val="000000"/>
          <w:sz w:val="24"/>
        </w:rPr>
      </w:pPr>
      <w:r>
        <w:rPr>
          <w:rFonts w:hint="eastAsia" w:ascii="宋体" w:hAnsi="宋体"/>
          <w:b/>
          <w:bCs/>
          <w:color w:val="000000"/>
          <w:sz w:val="24"/>
        </w:rPr>
        <w:t>（一）采购项目名称及内容</w:t>
      </w:r>
    </w:p>
    <w:p>
      <w:pPr>
        <w:autoSpaceDE w:val="0"/>
        <w:autoSpaceDN w:val="0"/>
        <w:adjustRightInd w:val="0"/>
        <w:spacing w:line="360" w:lineRule="auto"/>
        <w:ind w:firstLine="436" w:firstLineChars="182"/>
        <w:jc w:val="left"/>
        <w:rPr>
          <w:rFonts w:hint="default" w:ascii="宋体" w:hAnsi="宋体"/>
          <w:color w:val="000000"/>
          <w:sz w:val="24"/>
          <w:szCs w:val="18"/>
          <w:lang w:val="en-US" w:eastAsia="zh-CN"/>
        </w:rPr>
      </w:pPr>
      <w:r>
        <w:rPr>
          <w:rFonts w:hint="eastAsia" w:ascii="宋体" w:hAnsi="宋体"/>
          <w:color w:val="000000"/>
          <w:sz w:val="24"/>
          <w:szCs w:val="18"/>
        </w:rPr>
        <w:t>1、项目编号：</w:t>
      </w:r>
      <w:r>
        <w:rPr>
          <w:rFonts w:hint="eastAsia" w:ascii="宋体" w:hAnsi="宋体"/>
          <w:color w:val="000000"/>
          <w:sz w:val="24"/>
          <w:szCs w:val="18"/>
          <w:lang w:val="en-US" w:eastAsia="zh-CN"/>
        </w:rPr>
        <w:t>1705AHYH-HFSC-006</w:t>
      </w:r>
    </w:p>
    <w:p>
      <w:pPr>
        <w:autoSpaceDE w:val="0"/>
        <w:autoSpaceDN w:val="0"/>
        <w:adjustRightInd w:val="0"/>
        <w:spacing w:line="360" w:lineRule="auto"/>
        <w:ind w:firstLine="436" w:firstLineChars="182"/>
        <w:jc w:val="left"/>
        <w:rPr>
          <w:rFonts w:hint="eastAsia" w:ascii="宋体" w:hAnsi="宋体"/>
          <w:color w:val="000000"/>
          <w:sz w:val="24"/>
          <w:szCs w:val="18"/>
          <w:lang w:eastAsia="zh-CN"/>
        </w:rPr>
      </w:pPr>
      <w:r>
        <w:rPr>
          <w:rFonts w:hint="eastAsia" w:ascii="宋体" w:hAnsi="宋体"/>
          <w:color w:val="000000"/>
          <w:sz w:val="24"/>
          <w:szCs w:val="18"/>
        </w:rPr>
        <w:t>2、项目名称：</w:t>
      </w:r>
      <w:r>
        <w:rPr>
          <w:rFonts w:hint="eastAsia" w:ascii="宋体" w:hAnsi="宋体"/>
          <w:color w:val="000000"/>
          <w:sz w:val="24"/>
          <w:szCs w:val="18"/>
          <w:lang w:eastAsia="zh-CN"/>
        </w:rPr>
        <w:t>合肥市市场监管局食品药品安全大讲堂活动采购项目</w:t>
      </w:r>
    </w:p>
    <w:p>
      <w:pPr>
        <w:autoSpaceDE w:val="0"/>
        <w:autoSpaceDN w:val="0"/>
        <w:adjustRightInd w:val="0"/>
        <w:spacing w:line="360" w:lineRule="auto"/>
        <w:ind w:firstLine="436" w:firstLineChars="182"/>
        <w:jc w:val="left"/>
        <w:rPr>
          <w:rFonts w:hint="eastAsia" w:ascii="宋体" w:hAnsi="宋体" w:eastAsia="宋体"/>
          <w:color w:val="000000"/>
          <w:sz w:val="24"/>
          <w:szCs w:val="18"/>
          <w:lang w:val="en-US" w:eastAsia="zh-CN"/>
        </w:rPr>
      </w:pPr>
      <w:r>
        <w:rPr>
          <w:rFonts w:hint="eastAsia" w:ascii="宋体" w:hAnsi="宋体"/>
          <w:color w:val="000000"/>
          <w:sz w:val="24"/>
          <w:szCs w:val="18"/>
        </w:rPr>
        <w:t>3、项目地点：</w:t>
      </w:r>
      <w:r>
        <w:rPr>
          <w:rFonts w:hint="eastAsia" w:ascii="宋体" w:hAnsi="宋体" w:eastAsia="宋体"/>
          <w:color w:val="000000"/>
          <w:sz w:val="24"/>
          <w:szCs w:val="18"/>
          <w:lang w:eastAsia="zh-CN"/>
        </w:rPr>
        <w:t>合肥市</w:t>
      </w:r>
    </w:p>
    <w:p>
      <w:pPr>
        <w:autoSpaceDE w:val="0"/>
        <w:autoSpaceDN w:val="0"/>
        <w:adjustRightInd w:val="0"/>
        <w:spacing w:line="360" w:lineRule="auto"/>
        <w:ind w:firstLine="436" w:firstLineChars="182"/>
        <w:jc w:val="left"/>
        <w:rPr>
          <w:rFonts w:hint="eastAsia" w:ascii="宋体" w:hAnsi="宋体"/>
          <w:color w:val="000000"/>
          <w:sz w:val="24"/>
          <w:szCs w:val="18"/>
          <w:lang w:val="en-US" w:eastAsia="zh-CN"/>
        </w:rPr>
      </w:pPr>
      <w:r>
        <w:rPr>
          <w:rFonts w:hint="eastAsia" w:ascii="宋体" w:hAnsi="宋体"/>
          <w:color w:val="000000"/>
          <w:sz w:val="24"/>
          <w:szCs w:val="18"/>
        </w:rPr>
        <w:t>4、项目单位：</w:t>
      </w:r>
      <w:r>
        <w:rPr>
          <w:rFonts w:hint="eastAsia" w:ascii="宋体" w:hAnsi="宋体"/>
          <w:color w:val="000000"/>
          <w:sz w:val="24"/>
          <w:szCs w:val="18"/>
          <w:lang w:val="en-US" w:eastAsia="zh-CN"/>
        </w:rPr>
        <w:t>合肥市市场监督管理局</w:t>
      </w:r>
    </w:p>
    <w:p>
      <w:pPr>
        <w:autoSpaceDE w:val="0"/>
        <w:autoSpaceDN w:val="0"/>
        <w:adjustRightInd w:val="0"/>
        <w:spacing w:line="360" w:lineRule="auto"/>
        <w:ind w:firstLine="436" w:firstLineChars="182"/>
        <w:jc w:val="left"/>
        <w:rPr>
          <w:rFonts w:hint="eastAsia" w:ascii="宋体" w:hAnsi="宋体"/>
          <w:color w:val="auto"/>
          <w:sz w:val="24"/>
          <w:szCs w:val="18"/>
          <w:highlight w:val="none"/>
          <w:lang w:val="en-US" w:eastAsia="zh-CN"/>
        </w:rPr>
      </w:pPr>
      <w:r>
        <w:rPr>
          <w:rFonts w:hint="eastAsia" w:ascii="宋体" w:hAnsi="宋体"/>
          <w:color w:val="000000"/>
          <w:sz w:val="24"/>
          <w:szCs w:val="18"/>
          <w:lang w:val="en-US" w:eastAsia="zh-CN"/>
        </w:rPr>
        <w:t>5、</w:t>
      </w:r>
      <w:r>
        <w:rPr>
          <w:rFonts w:hint="eastAsia" w:ascii="宋体" w:hAnsi="宋体"/>
          <w:color w:val="auto"/>
          <w:sz w:val="24"/>
          <w:szCs w:val="18"/>
          <w:highlight w:val="none"/>
          <w:lang w:val="en-US" w:eastAsia="zh-CN"/>
        </w:rPr>
        <w:t>项目概况：详见采购需求</w:t>
      </w:r>
    </w:p>
    <w:p>
      <w:pPr>
        <w:autoSpaceDE w:val="0"/>
        <w:autoSpaceDN w:val="0"/>
        <w:adjustRightInd w:val="0"/>
        <w:spacing w:line="360" w:lineRule="auto"/>
        <w:ind w:firstLine="436" w:firstLineChars="182"/>
        <w:jc w:val="left"/>
        <w:rPr>
          <w:rFonts w:hint="eastAsia" w:ascii="宋体" w:hAnsi="宋体" w:eastAsia="宋体"/>
          <w:color w:val="000000"/>
          <w:sz w:val="24"/>
          <w:szCs w:val="18"/>
          <w:lang w:eastAsia="zh-CN"/>
        </w:rPr>
      </w:pPr>
      <w:r>
        <w:rPr>
          <w:rFonts w:hint="eastAsia" w:ascii="宋体" w:hAnsi="宋体"/>
          <w:color w:val="000000"/>
          <w:sz w:val="24"/>
          <w:szCs w:val="18"/>
        </w:rPr>
        <w:t>6、资金来源：</w:t>
      </w:r>
      <w:r>
        <w:rPr>
          <w:rFonts w:hint="eastAsia" w:ascii="宋体" w:hAnsi="宋体" w:eastAsia="宋体"/>
          <w:color w:val="000000"/>
          <w:sz w:val="24"/>
          <w:szCs w:val="18"/>
          <w:lang w:eastAsia="zh-CN"/>
        </w:rPr>
        <w:t>自筹</w:t>
      </w:r>
    </w:p>
    <w:p>
      <w:pPr>
        <w:autoSpaceDE w:val="0"/>
        <w:autoSpaceDN w:val="0"/>
        <w:adjustRightInd w:val="0"/>
        <w:spacing w:line="360" w:lineRule="auto"/>
        <w:ind w:firstLine="436" w:firstLineChars="182"/>
        <w:jc w:val="left"/>
        <w:rPr>
          <w:rFonts w:hint="eastAsia" w:ascii="宋体" w:hAnsi="宋体"/>
          <w:color w:val="FF0000"/>
          <w:sz w:val="24"/>
          <w:szCs w:val="18"/>
          <w:highlight w:val="none"/>
          <w:lang w:val="en-US" w:eastAsia="zh-CN"/>
        </w:rPr>
      </w:pPr>
      <w:r>
        <w:rPr>
          <w:rFonts w:hint="eastAsia" w:ascii="宋体" w:hAnsi="宋体"/>
          <w:color w:val="auto"/>
          <w:sz w:val="24"/>
          <w:szCs w:val="18"/>
          <w:highlight w:val="none"/>
        </w:rPr>
        <w:t>7、项目</w:t>
      </w:r>
      <w:r>
        <w:rPr>
          <w:rFonts w:hint="eastAsia" w:ascii="宋体" w:hAnsi="宋体" w:eastAsia="宋体"/>
          <w:color w:val="auto"/>
          <w:sz w:val="24"/>
          <w:szCs w:val="18"/>
          <w:highlight w:val="none"/>
          <w:lang w:eastAsia="zh-CN"/>
        </w:rPr>
        <w:t>概算</w:t>
      </w:r>
      <w:r>
        <w:rPr>
          <w:rFonts w:hint="eastAsia" w:ascii="宋体" w:hAnsi="宋体"/>
          <w:color w:val="auto"/>
          <w:sz w:val="24"/>
          <w:szCs w:val="18"/>
          <w:highlight w:val="none"/>
        </w:rPr>
        <w:t>：</w:t>
      </w:r>
      <w:r>
        <w:rPr>
          <w:rFonts w:hint="eastAsia" w:ascii="宋体" w:hAnsi="宋体"/>
          <w:color w:val="000000"/>
          <w:sz w:val="24"/>
          <w:szCs w:val="18"/>
          <w:highlight w:val="none"/>
          <w:lang w:val="en-US" w:eastAsia="zh-CN"/>
        </w:rPr>
        <w:t>96000.00元</w:t>
      </w:r>
    </w:p>
    <w:p>
      <w:pPr>
        <w:autoSpaceDE w:val="0"/>
        <w:autoSpaceDN w:val="0"/>
        <w:adjustRightInd w:val="0"/>
        <w:spacing w:line="360" w:lineRule="auto"/>
        <w:ind w:firstLine="436" w:firstLineChars="182"/>
        <w:jc w:val="left"/>
        <w:rPr>
          <w:rFonts w:hint="eastAsia" w:ascii="宋体" w:hAnsi="宋体"/>
          <w:color w:val="000000"/>
          <w:sz w:val="24"/>
          <w:szCs w:val="18"/>
        </w:rPr>
      </w:pPr>
      <w:r>
        <w:rPr>
          <w:rFonts w:hint="eastAsia" w:ascii="宋体" w:hAnsi="宋体"/>
          <w:color w:val="000000"/>
          <w:sz w:val="24"/>
          <w:szCs w:val="18"/>
        </w:rPr>
        <w:t>8、项目类别：</w:t>
      </w:r>
      <w:r>
        <w:rPr>
          <w:rFonts w:hint="eastAsia" w:ascii="宋体" w:hAnsi="宋体"/>
          <w:color w:val="000000"/>
          <w:sz w:val="24"/>
          <w:szCs w:val="18"/>
          <w:lang w:val="en-US" w:eastAsia="zh-CN"/>
        </w:rPr>
        <w:t>政府采购-服务类</w:t>
      </w:r>
      <w:r>
        <w:rPr>
          <w:rFonts w:hint="eastAsia" w:ascii="宋体" w:hAnsi="宋体"/>
          <w:color w:val="000000"/>
          <w:sz w:val="24"/>
          <w:szCs w:val="18"/>
        </w:rPr>
        <w:t xml:space="preserve"> </w:t>
      </w:r>
    </w:p>
    <w:p>
      <w:pPr>
        <w:autoSpaceDE w:val="0"/>
        <w:autoSpaceDN w:val="0"/>
        <w:adjustRightInd w:val="0"/>
        <w:spacing w:line="360" w:lineRule="auto"/>
        <w:ind w:firstLine="436" w:firstLineChars="182"/>
        <w:jc w:val="left"/>
        <w:rPr>
          <w:rFonts w:hint="eastAsia" w:ascii="宋体" w:hAnsi="宋体" w:eastAsia="宋体"/>
          <w:color w:val="000000"/>
          <w:sz w:val="24"/>
          <w:szCs w:val="18"/>
          <w:lang w:eastAsia="zh-CN"/>
        </w:rPr>
      </w:pPr>
      <w:r>
        <w:rPr>
          <w:rFonts w:hint="eastAsia" w:ascii="宋体" w:hAnsi="宋体"/>
          <w:color w:val="000000"/>
          <w:sz w:val="24"/>
          <w:szCs w:val="18"/>
        </w:rPr>
        <w:t>9、标段（包别）划分：</w:t>
      </w:r>
      <w:r>
        <w:rPr>
          <w:rFonts w:hint="eastAsia" w:ascii="宋体" w:hAnsi="宋体" w:eastAsia="宋体"/>
          <w:color w:val="000000"/>
          <w:sz w:val="24"/>
          <w:szCs w:val="18"/>
          <w:lang w:eastAsia="zh-CN"/>
        </w:rPr>
        <w:t>不分包</w:t>
      </w:r>
    </w:p>
    <w:p>
      <w:pPr>
        <w:pStyle w:val="5"/>
        <w:spacing w:before="156" w:beforeLines="50" w:after="156" w:afterLines="50" w:line="360" w:lineRule="auto"/>
        <w:rPr>
          <w:rFonts w:hint="eastAsia" w:ascii="宋体" w:hAnsi="宋体"/>
          <w:b/>
          <w:bCs/>
          <w:color w:val="000000"/>
          <w:sz w:val="24"/>
        </w:rPr>
      </w:pPr>
      <w:r>
        <w:rPr>
          <w:rFonts w:hint="eastAsia" w:ascii="宋体" w:hAnsi="宋体"/>
          <w:b/>
          <w:bCs/>
          <w:color w:val="000000"/>
          <w:sz w:val="24"/>
        </w:rPr>
        <w:t>（二）供应商资格</w:t>
      </w:r>
    </w:p>
    <w:p>
      <w:pPr>
        <w:autoSpaceDE w:val="0"/>
        <w:autoSpaceDN w:val="0"/>
        <w:adjustRightInd w:val="0"/>
        <w:spacing w:line="360" w:lineRule="auto"/>
        <w:ind w:firstLine="436" w:firstLineChars="182"/>
        <w:jc w:val="left"/>
        <w:rPr>
          <w:rFonts w:hint="eastAsia" w:ascii="宋体" w:hAnsi="宋体"/>
          <w:color w:val="000000"/>
          <w:sz w:val="24"/>
          <w:szCs w:val="18"/>
        </w:rPr>
      </w:pPr>
      <w:r>
        <w:rPr>
          <w:rFonts w:hint="eastAsia" w:ascii="宋体" w:hAnsi="宋体"/>
          <w:color w:val="000000"/>
          <w:sz w:val="24"/>
          <w:szCs w:val="18"/>
        </w:rPr>
        <w:t>1、符合《中华人民共和国政府采购法》第二十二条规定；</w:t>
      </w:r>
    </w:p>
    <w:p>
      <w:pPr>
        <w:autoSpaceDE w:val="0"/>
        <w:autoSpaceDN w:val="0"/>
        <w:adjustRightInd w:val="0"/>
        <w:spacing w:line="360" w:lineRule="auto"/>
        <w:ind w:firstLine="436" w:firstLineChars="182"/>
        <w:jc w:val="left"/>
        <w:rPr>
          <w:rFonts w:hint="eastAsia" w:ascii="宋体" w:hAnsi="宋体"/>
          <w:color w:val="000000"/>
          <w:sz w:val="24"/>
          <w:szCs w:val="18"/>
        </w:rPr>
      </w:pPr>
      <w:r>
        <w:rPr>
          <w:rFonts w:hint="eastAsia" w:ascii="宋体" w:hAnsi="宋体"/>
          <w:color w:val="000000"/>
          <w:sz w:val="24"/>
          <w:szCs w:val="18"/>
        </w:rPr>
        <w:t>2、</w:t>
      </w:r>
      <w:r>
        <w:rPr>
          <w:rFonts w:hint="eastAsia" w:ascii="宋体" w:hAnsi="宋体"/>
          <w:color w:val="000000"/>
          <w:sz w:val="24"/>
          <w:szCs w:val="18"/>
          <w:lang w:eastAsia="zh-CN"/>
        </w:rPr>
        <w:t>具有独立法人资格或事业单位法人证书</w:t>
      </w:r>
    </w:p>
    <w:p>
      <w:pPr>
        <w:autoSpaceDE w:val="0"/>
        <w:autoSpaceDN w:val="0"/>
        <w:adjustRightInd w:val="0"/>
        <w:spacing w:line="360" w:lineRule="auto"/>
        <w:ind w:firstLine="436" w:firstLineChars="182"/>
        <w:jc w:val="left"/>
        <w:rPr>
          <w:rFonts w:hint="eastAsia" w:ascii="宋体" w:hAnsi="宋体"/>
          <w:color w:val="000000"/>
          <w:sz w:val="24"/>
          <w:szCs w:val="18"/>
        </w:rPr>
      </w:pPr>
      <w:r>
        <w:rPr>
          <w:rFonts w:hint="eastAsia" w:ascii="宋体" w:hAnsi="宋体"/>
          <w:color w:val="000000"/>
          <w:sz w:val="24"/>
          <w:szCs w:val="18"/>
          <w:lang w:val="en-US" w:eastAsia="zh-CN"/>
        </w:rPr>
        <w:t>3</w:t>
      </w:r>
      <w:r>
        <w:rPr>
          <w:rFonts w:hint="eastAsia" w:ascii="宋体" w:hAnsi="宋体"/>
          <w:color w:val="000000"/>
          <w:sz w:val="24"/>
          <w:szCs w:val="18"/>
        </w:rPr>
        <w:t>、本项目不接受联合体磋商；</w:t>
      </w:r>
    </w:p>
    <w:p>
      <w:pPr>
        <w:autoSpaceDE w:val="0"/>
        <w:autoSpaceDN w:val="0"/>
        <w:adjustRightInd w:val="0"/>
        <w:spacing w:line="360" w:lineRule="auto"/>
        <w:ind w:firstLine="436" w:firstLineChars="182"/>
        <w:jc w:val="left"/>
        <w:rPr>
          <w:rFonts w:ascii="宋体" w:hAnsi="宋体"/>
          <w:color w:val="000000"/>
          <w:sz w:val="24"/>
          <w:szCs w:val="18"/>
        </w:rPr>
      </w:pPr>
      <w:r>
        <w:rPr>
          <w:rFonts w:hint="eastAsia" w:ascii="宋体" w:hAnsi="宋体"/>
          <w:color w:val="000000"/>
          <w:sz w:val="24"/>
          <w:szCs w:val="18"/>
          <w:lang w:val="en-US" w:eastAsia="zh-CN"/>
        </w:rPr>
        <w:t>4</w:t>
      </w:r>
      <w:r>
        <w:rPr>
          <w:rFonts w:hint="eastAsia" w:ascii="宋体" w:hAnsi="宋体"/>
          <w:color w:val="000000"/>
          <w:sz w:val="24"/>
          <w:szCs w:val="18"/>
        </w:rPr>
        <w:t>、供应商存在以下不良信用记录情形之一的，不得推荐为成交候选供应商，不得确定为成交供应商：</w:t>
      </w:r>
    </w:p>
    <w:p>
      <w:pPr>
        <w:autoSpaceDE w:val="0"/>
        <w:autoSpaceDN w:val="0"/>
        <w:adjustRightInd w:val="0"/>
        <w:spacing w:line="360" w:lineRule="auto"/>
        <w:ind w:firstLine="436" w:firstLineChars="182"/>
        <w:jc w:val="left"/>
        <w:rPr>
          <w:rFonts w:hint="eastAsia" w:ascii="宋体" w:hAnsi="宋体"/>
          <w:color w:val="000000"/>
          <w:sz w:val="24"/>
          <w:szCs w:val="18"/>
        </w:rPr>
      </w:pPr>
      <w:r>
        <w:rPr>
          <w:rFonts w:hint="eastAsia" w:ascii="宋体" w:hAnsi="宋体"/>
          <w:color w:val="000000"/>
          <w:sz w:val="24"/>
          <w:szCs w:val="18"/>
        </w:rPr>
        <w:t>1）供应商被人民法院列入失信被执行人的；</w:t>
      </w:r>
    </w:p>
    <w:p>
      <w:pPr>
        <w:autoSpaceDE w:val="0"/>
        <w:autoSpaceDN w:val="0"/>
        <w:adjustRightInd w:val="0"/>
        <w:spacing w:line="360" w:lineRule="auto"/>
        <w:ind w:firstLine="436" w:firstLineChars="182"/>
        <w:jc w:val="left"/>
        <w:rPr>
          <w:rFonts w:hint="eastAsia" w:ascii="宋体" w:hAnsi="宋体"/>
          <w:color w:val="000000"/>
          <w:sz w:val="24"/>
          <w:szCs w:val="18"/>
        </w:rPr>
      </w:pPr>
      <w:r>
        <w:rPr>
          <w:rFonts w:hint="eastAsia" w:ascii="宋体" w:hAnsi="宋体"/>
          <w:color w:val="000000"/>
          <w:sz w:val="24"/>
          <w:szCs w:val="18"/>
        </w:rPr>
        <w:t>2）供应商或其法定代表人或拟派项目经理（项目负责人）被人民检察院列入行贿犯罪档案的；</w:t>
      </w:r>
    </w:p>
    <w:p>
      <w:pPr>
        <w:autoSpaceDE w:val="0"/>
        <w:autoSpaceDN w:val="0"/>
        <w:adjustRightInd w:val="0"/>
        <w:spacing w:line="360" w:lineRule="auto"/>
        <w:ind w:firstLine="436" w:firstLineChars="182"/>
        <w:jc w:val="left"/>
        <w:rPr>
          <w:rFonts w:hint="eastAsia" w:ascii="宋体" w:hAnsi="宋体"/>
          <w:color w:val="000000"/>
          <w:sz w:val="24"/>
          <w:szCs w:val="18"/>
        </w:rPr>
      </w:pPr>
      <w:r>
        <w:rPr>
          <w:rFonts w:hint="eastAsia" w:ascii="宋体" w:hAnsi="宋体"/>
          <w:color w:val="000000"/>
          <w:sz w:val="24"/>
          <w:szCs w:val="18"/>
        </w:rPr>
        <w:t>3）供应商被工商行政管理部门列入企业经营异常名录的；</w:t>
      </w:r>
    </w:p>
    <w:p>
      <w:pPr>
        <w:autoSpaceDE w:val="0"/>
        <w:autoSpaceDN w:val="0"/>
        <w:adjustRightInd w:val="0"/>
        <w:spacing w:line="360" w:lineRule="auto"/>
        <w:ind w:firstLine="436" w:firstLineChars="182"/>
        <w:jc w:val="left"/>
        <w:rPr>
          <w:rFonts w:hint="eastAsia" w:ascii="宋体" w:hAnsi="宋体"/>
          <w:color w:val="000000"/>
          <w:sz w:val="24"/>
          <w:szCs w:val="18"/>
        </w:rPr>
      </w:pPr>
      <w:r>
        <w:rPr>
          <w:rFonts w:hint="eastAsia" w:ascii="宋体" w:hAnsi="宋体"/>
          <w:color w:val="000000"/>
          <w:sz w:val="24"/>
          <w:szCs w:val="18"/>
        </w:rPr>
        <w:t>4）供应商被税务部门列入重大税收违法案件当事人名单的；</w:t>
      </w:r>
    </w:p>
    <w:p>
      <w:pPr>
        <w:autoSpaceDE w:val="0"/>
        <w:autoSpaceDN w:val="0"/>
        <w:adjustRightInd w:val="0"/>
        <w:spacing w:line="360" w:lineRule="auto"/>
        <w:ind w:firstLine="436" w:firstLineChars="182"/>
        <w:jc w:val="left"/>
        <w:rPr>
          <w:rFonts w:ascii="宋体" w:hAnsi="宋体"/>
          <w:color w:val="000000"/>
          <w:sz w:val="24"/>
          <w:szCs w:val="18"/>
        </w:rPr>
      </w:pPr>
      <w:r>
        <w:rPr>
          <w:rFonts w:hint="eastAsia" w:ascii="宋体" w:hAnsi="宋体"/>
          <w:color w:val="000000"/>
          <w:sz w:val="24"/>
          <w:szCs w:val="18"/>
        </w:rPr>
        <w:t>5）供应商被政府采购监管部门列入政府采购严重违法失信行为记录名单的。</w:t>
      </w:r>
    </w:p>
    <w:p>
      <w:pPr>
        <w:pStyle w:val="5"/>
        <w:spacing w:before="156" w:beforeLines="50" w:after="156" w:afterLines="50" w:line="360" w:lineRule="auto"/>
        <w:rPr>
          <w:rFonts w:hint="eastAsia" w:ascii="宋体" w:hAnsi="宋体"/>
          <w:b/>
          <w:bCs/>
          <w:color w:val="000000"/>
          <w:sz w:val="24"/>
        </w:rPr>
      </w:pPr>
      <w:r>
        <w:rPr>
          <w:rFonts w:hint="eastAsia" w:ascii="宋体" w:hAnsi="宋体"/>
          <w:b/>
          <w:bCs/>
          <w:color w:val="000000"/>
          <w:sz w:val="24"/>
        </w:rPr>
        <w:t>（三）磋商时间及地点</w:t>
      </w:r>
    </w:p>
    <w:p>
      <w:pPr>
        <w:adjustRightInd w:val="0"/>
        <w:snapToGrid w:val="0"/>
        <w:spacing w:line="360" w:lineRule="auto"/>
        <w:rPr>
          <w:rFonts w:hint="eastAsia" w:ascii="宋体" w:hAnsi="宋体"/>
          <w:color w:val="auto"/>
          <w:sz w:val="24"/>
          <w:highlight w:val="none"/>
        </w:rPr>
      </w:pPr>
      <w:r>
        <w:rPr>
          <w:rFonts w:hint="eastAsia" w:ascii="宋体" w:hAnsi="宋体"/>
          <w:color w:val="000000"/>
          <w:sz w:val="24"/>
        </w:rPr>
        <w:t>1、磋商时</w:t>
      </w:r>
      <w:r>
        <w:rPr>
          <w:rFonts w:hint="eastAsia" w:ascii="宋体" w:hAnsi="宋体"/>
          <w:color w:val="auto"/>
          <w:sz w:val="24"/>
          <w:highlight w:val="none"/>
        </w:rPr>
        <w:t>间：</w:t>
      </w:r>
      <w:r>
        <w:rPr>
          <w:rFonts w:hint="eastAsia" w:ascii="宋体" w:hAnsi="宋体"/>
          <w:color w:val="000000"/>
          <w:sz w:val="24"/>
          <w:lang w:val="en-US" w:eastAsia="zh-CN"/>
        </w:rPr>
        <w:t xml:space="preserve">2020年 4 月 27 日 09 : 30 </w:t>
      </w:r>
    </w:p>
    <w:p>
      <w:pPr>
        <w:adjustRightInd w:val="0"/>
        <w:snapToGrid w:val="0"/>
        <w:spacing w:line="360" w:lineRule="auto"/>
        <w:rPr>
          <w:rFonts w:hint="eastAsia" w:ascii="宋体" w:hAnsi="宋体"/>
          <w:color w:val="000000"/>
          <w:sz w:val="24"/>
        </w:rPr>
      </w:pPr>
      <w:r>
        <w:rPr>
          <w:rFonts w:hint="eastAsia" w:ascii="宋体" w:hAnsi="宋体"/>
          <w:color w:val="000000"/>
          <w:sz w:val="24"/>
        </w:rPr>
        <w:t>2、磋商地点：</w:t>
      </w:r>
      <w:r>
        <w:rPr>
          <w:rFonts w:hint="eastAsia" w:ascii="宋体" w:hAnsi="宋体"/>
          <w:color w:val="000000"/>
          <w:sz w:val="24"/>
          <w:lang w:val="en-US" w:eastAsia="zh-CN"/>
        </w:rPr>
        <w:t>安徽洋航项目管理有限公司开标室 （安徽省合肥市蜀山区怀宁路288号置地广场E座2306室）</w:t>
      </w:r>
    </w:p>
    <w:p>
      <w:pPr>
        <w:pStyle w:val="5"/>
        <w:spacing w:before="156" w:beforeLines="50" w:after="156" w:afterLines="50" w:line="360" w:lineRule="auto"/>
        <w:rPr>
          <w:rFonts w:hint="eastAsia" w:ascii="宋体" w:hAnsi="宋体"/>
          <w:b/>
          <w:bCs/>
          <w:color w:val="000000"/>
          <w:sz w:val="24"/>
        </w:rPr>
      </w:pPr>
      <w:r>
        <w:rPr>
          <w:rFonts w:hint="eastAsia" w:ascii="宋体" w:hAnsi="宋体"/>
          <w:b/>
          <w:bCs/>
          <w:color w:val="000000"/>
          <w:sz w:val="24"/>
        </w:rPr>
        <w:t>（四）响应文件提交截止时间</w:t>
      </w:r>
    </w:p>
    <w:p>
      <w:pPr>
        <w:pStyle w:val="5"/>
        <w:spacing w:before="156" w:beforeLines="50" w:after="156" w:afterLines="50" w:line="360" w:lineRule="auto"/>
        <w:rPr>
          <w:rFonts w:hint="eastAsia" w:ascii="宋体" w:hAnsi="宋体"/>
          <w:color w:val="000000"/>
          <w:kern w:val="2"/>
          <w:sz w:val="24"/>
          <w:szCs w:val="24"/>
          <w:lang w:val="en-US" w:eastAsia="zh-CN" w:bidi="ar-SA"/>
        </w:rPr>
      </w:pPr>
      <w:r>
        <w:rPr>
          <w:rFonts w:hint="eastAsia" w:ascii="宋体" w:hAnsi="宋体"/>
          <w:color w:val="000000"/>
          <w:kern w:val="2"/>
          <w:sz w:val="24"/>
          <w:szCs w:val="24"/>
          <w:lang w:val="en-US" w:eastAsia="zh-CN" w:bidi="ar-SA"/>
        </w:rPr>
        <w:t>同磋商时间</w:t>
      </w:r>
    </w:p>
    <w:p>
      <w:pPr>
        <w:pStyle w:val="5"/>
        <w:spacing w:before="156" w:beforeLines="50" w:after="156" w:afterLines="50" w:line="360" w:lineRule="auto"/>
        <w:rPr>
          <w:rFonts w:hint="eastAsia" w:ascii="宋体" w:hAnsi="宋体"/>
          <w:b/>
          <w:bCs/>
          <w:color w:val="000000"/>
          <w:sz w:val="24"/>
        </w:rPr>
      </w:pPr>
      <w:r>
        <w:rPr>
          <w:rFonts w:hint="eastAsia" w:ascii="宋体" w:hAnsi="宋体"/>
          <w:b/>
          <w:bCs/>
          <w:color w:val="000000"/>
          <w:sz w:val="24"/>
        </w:rPr>
        <w:t>（五）报名及磋商文件发售办法</w:t>
      </w:r>
    </w:p>
    <w:p>
      <w:pPr>
        <w:pStyle w:val="5"/>
        <w:spacing w:after="0" w:line="360" w:lineRule="auto"/>
        <w:rPr>
          <w:rFonts w:hint="eastAsia" w:ascii="宋体" w:hAnsi="宋体"/>
          <w:color w:val="FF0000"/>
          <w:sz w:val="24"/>
          <w:highlight w:val="none"/>
        </w:rPr>
      </w:pPr>
      <w:r>
        <w:rPr>
          <w:rFonts w:hint="eastAsia" w:ascii="宋体" w:hAnsi="宋体"/>
          <w:color w:val="000000"/>
          <w:sz w:val="24"/>
        </w:rPr>
        <w:t>1</w:t>
      </w:r>
      <w:r>
        <w:rPr>
          <w:rFonts w:hint="eastAsia" w:ascii="宋体" w:hAnsi="宋体"/>
          <w:color w:val="auto"/>
          <w:sz w:val="24"/>
          <w:highlight w:val="none"/>
        </w:rPr>
        <w:t>、报名时间：</w:t>
      </w:r>
      <w:r>
        <w:rPr>
          <w:rFonts w:hint="eastAsia" w:ascii="宋体" w:hAnsi="宋体"/>
          <w:color w:val="auto"/>
          <w:kern w:val="2"/>
          <w:sz w:val="24"/>
          <w:szCs w:val="24"/>
          <w:highlight w:val="none"/>
          <w:lang w:val="en-US" w:eastAsia="zh-CN" w:bidi="ar-SA"/>
        </w:rPr>
        <w:t>2020年 4 月  17 日9:00至2020年 4 月 23 日17:00止</w:t>
      </w:r>
    </w:p>
    <w:p>
      <w:pPr>
        <w:autoSpaceDE w:val="0"/>
        <w:autoSpaceDN w:val="0"/>
        <w:adjustRightInd w:val="0"/>
        <w:spacing w:line="360" w:lineRule="auto"/>
        <w:jc w:val="left"/>
        <w:rPr>
          <w:rFonts w:hint="eastAsia" w:ascii="宋体" w:hAnsi="宋体"/>
          <w:color w:val="auto"/>
          <w:sz w:val="24"/>
          <w:highlight w:val="none"/>
          <w:lang w:val="en-US" w:eastAsia="zh-CN"/>
        </w:rPr>
      </w:pPr>
      <w:r>
        <w:rPr>
          <w:rFonts w:hint="eastAsia" w:ascii="宋体" w:hAnsi="宋体"/>
          <w:color w:val="auto"/>
          <w:sz w:val="24"/>
          <w:highlight w:val="none"/>
        </w:rPr>
        <w:t>2、磋商文件价格：</w:t>
      </w:r>
      <w:r>
        <w:rPr>
          <w:rFonts w:hint="eastAsia" w:ascii="宋体" w:hAnsi="宋体"/>
          <w:color w:val="auto"/>
          <w:sz w:val="24"/>
          <w:highlight w:val="none"/>
          <w:lang w:val="en-US" w:eastAsia="zh-CN"/>
        </w:rPr>
        <w:t>200元/套，售后不退</w:t>
      </w:r>
    </w:p>
    <w:p>
      <w:pPr>
        <w:pStyle w:val="5"/>
        <w:spacing w:after="0" w:line="360" w:lineRule="auto"/>
        <w:rPr>
          <w:rFonts w:hint="eastAsia" w:ascii="宋体" w:hAnsi="宋体" w:eastAsia="宋体"/>
          <w:color w:val="000000"/>
          <w:sz w:val="24"/>
          <w:lang w:eastAsia="zh-CN"/>
        </w:rPr>
      </w:pPr>
      <w:r>
        <w:rPr>
          <w:rFonts w:hint="eastAsia" w:ascii="宋体" w:hAnsi="宋体"/>
          <w:color w:val="000000"/>
          <w:sz w:val="24"/>
        </w:rPr>
        <w:t>3、</w:t>
      </w:r>
      <w:r>
        <w:rPr>
          <w:rFonts w:hint="eastAsia" w:ascii="宋体" w:hAnsi="宋体" w:eastAsia="宋体"/>
          <w:color w:val="000000"/>
          <w:sz w:val="24"/>
          <w:lang w:eastAsia="zh-CN"/>
        </w:rPr>
        <w:t>获取</w:t>
      </w:r>
      <w:r>
        <w:rPr>
          <w:rFonts w:hint="eastAsia" w:ascii="宋体" w:hAnsi="宋体"/>
          <w:color w:val="000000"/>
          <w:sz w:val="24"/>
        </w:rPr>
        <w:t>方式：</w:t>
      </w:r>
      <w:r>
        <w:rPr>
          <w:rFonts w:hint="eastAsia" w:ascii="宋体" w:hAnsi="宋体" w:eastAsia="宋体"/>
          <w:color w:val="000000"/>
          <w:sz w:val="24"/>
          <w:lang w:eastAsia="zh-CN"/>
        </w:rPr>
        <w:t>现场报名获取</w:t>
      </w:r>
    </w:p>
    <w:p>
      <w:pPr>
        <w:autoSpaceDE w:val="0"/>
        <w:autoSpaceDN w:val="0"/>
        <w:adjustRightInd w:val="0"/>
        <w:spacing w:line="360" w:lineRule="auto"/>
        <w:ind w:firstLine="434" w:firstLineChars="181"/>
        <w:jc w:val="left"/>
        <w:rPr>
          <w:rFonts w:hint="eastAsia" w:ascii="宋体" w:hAnsi="宋体" w:eastAsia="宋体"/>
          <w:color w:val="000000"/>
          <w:kern w:val="2"/>
          <w:sz w:val="24"/>
          <w:szCs w:val="24"/>
          <w:lang w:val="en-US" w:eastAsia="zh-CN" w:bidi="ar-SA"/>
        </w:rPr>
      </w:pPr>
      <w:r>
        <w:rPr>
          <w:rFonts w:hint="eastAsia" w:ascii="宋体" w:hAnsi="宋体" w:eastAsia="宋体"/>
          <w:color w:val="000000"/>
          <w:kern w:val="2"/>
          <w:sz w:val="24"/>
          <w:szCs w:val="24"/>
          <w:lang w:val="en-US" w:eastAsia="zh-CN" w:bidi="ar-SA"/>
        </w:rPr>
        <w:t>报名材料：</w:t>
      </w:r>
    </w:p>
    <w:p>
      <w:pPr>
        <w:pStyle w:val="5"/>
        <w:spacing w:after="0" w:line="360" w:lineRule="auto"/>
        <w:rPr>
          <w:rFonts w:hint="eastAsia" w:ascii="宋体" w:hAnsi="宋体"/>
          <w:color w:val="000000"/>
          <w:sz w:val="24"/>
          <w:lang w:val="en-US" w:eastAsia="zh-CN"/>
        </w:rPr>
      </w:pPr>
      <w:r>
        <w:rPr>
          <w:rFonts w:hint="eastAsia" w:ascii="宋体" w:hAnsi="宋体"/>
          <w:color w:val="000000"/>
          <w:sz w:val="24"/>
          <w:lang w:val="en-US" w:eastAsia="zh-CN"/>
        </w:rPr>
        <w:t>（1）针对本项目的法人授权委托书原件（提供被授权人联系电话、电子邮箱）；委托代理人身份证复印件；</w:t>
      </w:r>
    </w:p>
    <w:p>
      <w:pPr>
        <w:pStyle w:val="5"/>
        <w:spacing w:after="0" w:line="360" w:lineRule="auto"/>
        <w:rPr>
          <w:rFonts w:hint="eastAsia" w:ascii="宋体" w:hAnsi="宋体"/>
          <w:color w:val="000000"/>
          <w:sz w:val="24"/>
          <w:lang w:val="en-US" w:eastAsia="zh-CN"/>
        </w:rPr>
      </w:pPr>
      <w:r>
        <w:rPr>
          <w:rFonts w:hint="eastAsia" w:ascii="宋体" w:hAnsi="宋体"/>
          <w:color w:val="000000"/>
          <w:sz w:val="24"/>
          <w:lang w:val="en-US" w:eastAsia="zh-CN"/>
        </w:rPr>
        <w:t>（2）营业执照或事业单位法人证书复印件</w:t>
      </w:r>
    </w:p>
    <w:p>
      <w:pPr>
        <w:pStyle w:val="5"/>
        <w:spacing w:after="0" w:line="360" w:lineRule="auto"/>
        <w:rPr>
          <w:rFonts w:hint="eastAsia" w:ascii="宋体" w:hAnsi="宋体"/>
          <w:color w:val="000000"/>
          <w:sz w:val="24"/>
          <w:lang w:val="en-US" w:eastAsia="zh-CN"/>
        </w:rPr>
      </w:pPr>
      <w:r>
        <w:rPr>
          <w:rFonts w:hint="eastAsia" w:ascii="宋体" w:hAnsi="宋体"/>
          <w:color w:val="000000"/>
          <w:sz w:val="24"/>
          <w:lang w:val="en-US" w:eastAsia="zh-CN"/>
        </w:rPr>
        <w:t>（3）投标人认为需提交的其他资料复印件；</w:t>
      </w:r>
    </w:p>
    <w:p>
      <w:pPr>
        <w:numPr>
          <w:ilvl w:val="0"/>
          <w:numId w:val="0"/>
        </w:numPr>
        <w:autoSpaceDE w:val="0"/>
        <w:autoSpaceDN w:val="0"/>
        <w:adjustRightInd w:val="0"/>
        <w:spacing w:line="360" w:lineRule="auto"/>
        <w:ind w:firstLine="480" w:firstLineChars="200"/>
        <w:jc w:val="left"/>
        <w:rPr>
          <w:rFonts w:hint="eastAsia" w:ascii="宋体" w:hAnsi="宋体" w:eastAsia="宋体"/>
          <w:color w:val="000000"/>
          <w:kern w:val="2"/>
          <w:sz w:val="24"/>
          <w:szCs w:val="24"/>
          <w:lang w:val="en-US" w:eastAsia="zh-CN" w:bidi="ar-SA"/>
        </w:rPr>
      </w:pPr>
      <w:r>
        <w:rPr>
          <w:rFonts w:hint="eastAsia" w:ascii="宋体" w:hAnsi="宋体" w:eastAsia="宋体"/>
          <w:color w:val="000000"/>
          <w:kern w:val="2"/>
          <w:sz w:val="24"/>
          <w:szCs w:val="24"/>
          <w:lang w:val="en-US" w:eastAsia="zh-CN" w:bidi="ar-SA"/>
        </w:rPr>
        <w:t>以上资料加盖公章后装订成册报名现场递交。</w:t>
      </w:r>
    </w:p>
    <w:p>
      <w:pPr>
        <w:pStyle w:val="5"/>
        <w:spacing w:before="156" w:beforeLines="50" w:after="156" w:afterLines="50" w:line="360" w:lineRule="auto"/>
        <w:rPr>
          <w:rFonts w:hint="eastAsia" w:ascii="宋体" w:hAnsi="宋体"/>
          <w:b/>
          <w:bCs/>
          <w:color w:val="000000"/>
          <w:sz w:val="24"/>
        </w:rPr>
      </w:pPr>
      <w:r>
        <w:rPr>
          <w:rFonts w:hint="eastAsia" w:ascii="宋体" w:hAnsi="宋体"/>
          <w:b/>
          <w:bCs/>
          <w:color w:val="000000"/>
          <w:sz w:val="24"/>
        </w:rPr>
        <w:t>（六）联系方法</w:t>
      </w:r>
    </w:p>
    <w:p>
      <w:pPr>
        <w:autoSpaceDE w:val="0"/>
        <w:autoSpaceDN w:val="0"/>
        <w:adjustRightInd w:val="0"/>
        <w:spacing w:line="360" w:lineRule="auto"/>
        <w:jc w:val="left"/>
        <w:rPr>
          <w:rFonts w:hint="eastAsia" w:ascii="宋体" w:hAnsi="宋体"/>
          <w:color w:val="000000"/>
          <w:sz w:val="24"/>
          <w:szCs w:val="18"/>
        </w:rPr>
      </w:pPr>
      <w:r>
        <w:rPr>
          <w:rFonts w:hint="eastAsia" w:ascii="宋体" w:hAnsi="宋体"/>
          <w:color w:val="000000"/>
          <w:sz w:val="24"/>
          <w:szCs w:val="18"/>
        </w:rPr>
        <w:t>（一）项目单位：</w:t>
      </w:r>
      <w:r>
        <w:rPr>
          <w:rFonts w:hint="eastAsia" w:ascii="宋体" w:hAnsi="宋体"/>
          <w:color w:val="000000"/>
          <w:sz w:val="24"/>
          <w:szCs w:val="18"/>
          <w:lang w:eastAsia="zh-CN"/>
        </w:rPr>
        <w:t>合肥市市场监督管理局</w:t>
      </w:r>
    </w:p>
    <w:p>
      <w:pPr>
        <w:autoSpaceDE w:val="0"/>
        <w:autoSpaceDN w:val="0"/>
        <w:adjustRightInd w:val="0"/>
        <w:spacing w:line="360" w:lineRule="auto"/>
        <w:ind w:firstLine="120" w:firstLineChars="50"/>
        <w:jc w:val="left"/>
        <w:rPr>
          <w:rFonts w:hint="eastAsia" w:ascii="宋体" w:hAnsi="宋体"/>
          <w:color w:val="000000"/>
          <w:sz w:val="24"/>
          <w:szCs w:val="18"/>
          <w:lang w:val="en-US" w:eastAsia="zh-CN"/>
        </w:rPr>
      </w:pPr>
      <w:r>
        <w:rPr>
          <w:rFonts w:hint="eastAsia" w:ascii="宋体" w:hAnsi="宋体"/>
          <w:color w:val="000000"/>
          <w:sz w:val="24"/>
          <w:szCs w:val="18"/>
        </w:rPr>
        <w:t>地址：</w:t>
      </w:r>
      <w:r>
        <w:rPr>
          <w:rFonts w:hint="eastAsia" w:ascii="宋体" w:hAnsi="宋体"/>
          <w:color w:val="000000"/>
          <w:sz w:val="24"/>
          <w:szCs w:val="18"/>
          <w:lang w:val="en-US" w:eastAsia="zh-CN"/>
        </w:rPr>
        <w:t>合肥市庐阳区沿河路111号</w:t>
      </w:r>
    </w:p>
    <w:p>
      <w:pPr>
        <w:autoSpaceDE w:val="0"/>
        <w:autoSpaceDN w:val="0"/>
        <w:adjustRightInd w:val="0"/>
        <w:spacing w:line="360" w:lineRule="auto"/>
        <w:ind w:firstLine="120" w:firstLineChars="50"/>
        <w:jc w:val="left"/>
        <w:rPr>
          <w:rFonts w:hint="eastAsia" w:ascii="宋体" w:hAnsi="宋体"/>
          <w:color w:val="000000"/>
          <w:sz w:val="24"/>
          <w:szCs w:val="18"/>
          <w:lang w:val="en-US" w:eastAsia="zh-CN"/>
        </w:rPr>
      </w:pPr>
      <w:r>
        <w:rPr>
          <w:rFonts w:hint="eastAsia" w:ascii="宋体" w:hAnsi="宋体"/>
          <w:color w:val="000000"/>
          <w:sz w:val="24"/>
          <w:szCs w:val="18"/>
        </w:rPr>
        <w:t>联系人：</w:t>
      </w:r>
      <w:r>
        <w:rPr>
          <w:rFonts w:hint="eastAsia" w:ascii="宋体" w:hAnsi="宋体"/>
          <w:color w:val="000000"/>
          <w:sz w:val="24"/>
          <w:szCs w:val="18"/>
          <w:lang w:eastAsia="zh-CN"/>
        </w:rPr>
        <w:t>汤</w:t>
      </w:r>
      <w:r>
        <w:rPr>
          <w:rFonts w:hint="eastAsia" w:ascii="宋体" w:hAnsi="宋体"/>
          <w:color w:val="000000"/>
          <w:sz w:val="24"/>
          <w:szCs w:val="18"/>
          <w:lang w:val="en-US" w:eastAsia="zh-CN"/>
        </w:rPr>
        <w:t>主任</w:t>
      </w:r>
    </w:p>
    <w:p>
      <w:pPr>
        <w:autoSpaceDE w:val="0"/>
        <w:autoSpaceDN w:val="0"/>
        <w:adjustRightInd w:val="0"/>
        <w:spacing w:line="360" w:lineRule="auto"/>
        <w:ind w:firstLine="120" w:firstLineChars="50"/>
        <w:jc w:val="left"/>
        <w:rPr>
          <w:rFonts w:hint="eastAsia" w:ascii="宋体" w:hAnsi="宋体"/>
          <w:color w:val="000000"/>
          <w:sz w:val="24"/>
          <w:szCs w:val="18"/>
          <w:lang w:val="en-US" w:eastAsia="zh-CN"/>
        </w:rPr>
      </w:pPr>
      <w:r>
        <w:rPr>
          <w:rFonts w:hint="eastAsia" w:ascii="宋体" w:hAnsi="宋体"/>
          <w:color w:val="000000"/>
          <w:sz w:val="24"/>
          <w:szCs w:val="18"/>
        </w:rPr>
        <w:t>电话：</w:t>
      </w:r>
      <w:r>
        <w:rPr>
          <w:rFonts w:hint="eastAsia" w:ascii="宋体" w:hAnsi="宋体"/>
          <w:color w:val="000000"/>
          <w:sz w:val="24"/>
          <w:szCs w:val="18"/>
          <w:lang w:val="en-US" w:eastAsia="zh-CN"/>
        </w:rPr>
        <w:t>0551- 62315050</w:t>
      </w:r>
    </w:p>
    <w:p>
      <w:pPr>
        <w:autoSpaceDE w:val="0"/>
        <w:autoSpaceDN w:val="0"/>
        <w:adjustRightInd w:val="0"/>
        <w:spacing w:line="360" w:lineRule="auto"/>
        <w:jc w:val="left"/>
        <w:rPr>
          <w:rFonts w:hint="eastAsia" w:ascii="宋体" w:hAnsi="宋体"/>
          <w:color w:val="000000"/>
          <w:sz w:val="24"/>
          <w:szCs w:val="18"/>
          <w:lang w:eastAsia="zh-CN"/>
        </w:rPr>
      </w:pPr>
      <w:r>
        <w:rPr>
          <w:rFonts w:hint="eastAsia" w:ascii="宋体" w:hAnsi="宋体"/>
          <w:color w:val="000000"/>
          <w:sz w:val="24"/>
          <w:szCs w:val="18"/>
        </w:rPr>
        <w:t>（二）</w:t>
      </w:r>
      <w:r>
        <w:rPr>
          <w:rFonts w:hint="eastAsia" w:ascii="宋体" w:hAnsi="宋体"/>
          <w:color w:val="000000"/>
          <w:sz w:val="24"/>
          <w:szCs w:val="18"/>
          <w:lang w:eastAsia="zh-CN"/>
        </w:rPr>
        <w:t>采购</w:t>
      </w:r>
      <w:r>
        <w:rPr>
          <w:rFonts w:hint="eastAsia" w:ascii="宋体" w:hAnsi="宋体"/>
          <w:color w:val="000000"/>
          <w:sz w:val="24"/>
          <w:szCs w:val="18"/>
        </w:rPr>
        <w:t>代理机构：</w:t>
      </w:r>
      <w:r>
        <w:rPr>
          <w:rFonts w:hint="eastAsia" w:ascii="宋体" w:hAnsi="宋体"/>
          <w:color w:val="000000"/>
          <w:sz w:val="24"/>
          <w:szCs w:val="18"/>
          <w:lang w:eastAsia="zh-CN"/>
        </w:rPr>
        <w:t>安徽洋航项目管理有限公司</w:t>
      </w:r>
    </w:p>
    <w:p>
      <w:pPr>
        <w:autoSpaceDE w:val="0"/>
        <w:autoSpaceDN w:val="0"/>
        <w:adjustRightInd w:val="0"/>
        <w:spacing w:line="360" w:lineRule="auto"/>
        <w:ind w:firstLine="120" w:firstLineChars="50"/>
        <w:jc w:val="left"/>
        <w:rPr>
          <w:rFonts w:hint="eastAsia" w:ascii="宋体" w:hAnsi="宋体"/>
          <w:color w:val="000000"/>
          <w:sz w:val="24"/>
          <w:szCs w:val="18"/>
        </w:rPr>
      </w:pPr>
      <w:r>
        <w:rPr>
          <w:rFonts w:hint="eastAsia" w:ascii="宋体" w:hAnsi="宋体"/>
          <w:color w:val="000000"/>
          <w:sz w:val="24"/>
          <w:szCs w:val="18"/>
        </w:rPr>
        <w:t>地址：</w:t>
      </w:r>
      <w:r>
        <w:rPr>
          <w:rFonts w:hint="eastAsia" w:ascii="宋体" w:hAnsi="宋体"/>
          <w:color w:val="000000"/>
          <w:sz w:val="24"/>
          <w:szCs w:val="18"/>
          <w:lang w:val="en-US" w:eastAsia="zh-CN"/>
        </w:rPr>
        <w:t>安徽省合肥市蜀山区怀宁路288号置地广场E座2307</w:t>
      </w:r>
      <w:r>
        <w:rPr>
          <w:rFonts w:hint="eastAsia" w:ascii="宋体" w:hAnsi="宋体"/>
          <w:color w:val="000000"/>
          <w:sz w:val="24"/>
          <w:szCs w:val="18"/>
          <w:lang w:eastAsia="zh-CN"/>
        </w:rPr>
        <w:t xml:space="preserve"> </w:t>
      </w:r>
    </w:p>
    <w:p>
      <w:pPr>
        <w:autoSpaceDE w:val="0"/>
        <w:autoSpaceDN w:val="0"/>
        <w:adjustRightInd w:val="0"/>
        <w:spacing w:line="360" w:lineRule="auto"/>
        <w:ind w:firstLine="120" w:firstLineChars="50"/>
        <w:jc w:val="left"/>
        <w:rPr>
          <w:rFonts w:hint="eastAsia" w:ascii="宋体" w:hAnsi="宋体"/>
          <w:color w:val="000000"/>
          <w:sz w:val="24"/>
          <w:szCs w:val="18"/>
        </w:rPr>
      </w:pPr>
      <w:r>
        <w:rPr>
          <w:rFonts w:hint="eastAsia" w:ascii="宋体" w:hAnsi="宋体"/>
          <w:color w:val="000000"/>
          <w:sz w:val="24"/>
          <w:szCs w:val="18"/>
        </w:rPr>
        <w:t>联系人：</w:t>
      </w:r>
      <w:r>
        <w:rPr>
          <w:rFonts w:hint="eastAsia" w:ascii="宋体" w:hAnsi="宋体"/>
          <w:color w:val="000000"/>
          <w:sz w:val="24"/>
          <w:szCs w:val="18"/>
          <w:lang w:eastAsia="zh-CN"/>
        </w:rPr>
        <w:t>王</w:t>
      </w:r>
      <w:r>
        <w:rPr>
          <w:rFonts w:hint="eastAsia" w:ascii="宋体" w:hAnsi="宋体"/>
          <w:color w:val="000000"/>
          <w:sz w:val="24"/>
          <w:szCs w:val="18"/>
          <w:lang w:val="en-US" w:eastAsia="zh-CN"/>
        </w:rPr>
        <w:t>先生</w:t>
      </w:r>
      <w:r>
        <w:rPr>
          <w:rFonts w:hint="eastAsia" w:ascii="宋体" w:hAnsi="宋体"/>
          <w:color w:val="000000"/>
          <w:sz w:val="24"/>
          <w:szCs w:val="18"/>
        </w:rPr>
        <w:t xml:space="preserve"> </w:t>
      </w:r>
    </w:p>
    <w:p>
      <w:pPr>
        <w:autoSpaceDE w:val="0"/>
        <w:autoSpaceDN w:val="0"/>
        <w:adjustRightInd w:val="0"/>
        <w:spacing w:line="360" w:lineRule="auto"/>
        <w:ind w:firstLine="120" w:firstLineChars="50"/>
        <w:jc w:val="left"/>
        <w:rPr>
          <w:rFonts w:hint="eastAsia" w:ascii="宋体" w:hAnsi="宋体"/>
          <w:color w:val="000000"/>
          <w:sz w:val="24"/>
          <w:szCs w:val="18"/>
          <w:lang w:val="en-US"/>
        </w:rPr>
      </w:pPr>
      <w:r>
        <w:rPr>
          <w:rFonts w:hint="eastAsia" w:ascii="宋体" w:hAnsi="宋体"/>
          <w:color w:val="000000"/>
          <w:sz w:val="24"/>
          <w:szCs w:val="18"/>
        </w:rPr>
        <w:t>电话：</w:t>
      </w:r>
      <w:r>
        <w:rPr>
          <w:rFonts w:hint="eastAsia" w:ascii="宋体" w:hAnsi="宋体"/>
          <w:color w:val="000000"/>
          <w:sz w:val="24"/>
          <w:szCs w:val="18"/>
          <w:lang w:val="en-US" w:eastAsia="zh-CN"/>
        </w:rPr>
        <w:t>17730444453</w:t>
      </w:r>
    </w:p>
    <w:p>
      <w:pPr>
        <w:autoSpaceDE w:val="0"/>
        <w:autoSpaceDN w:val="0"/>
        <w:adjustRightInd w:val="0"/>
        <w:spacing w:line="360" w:lineRule="auto"/>
        <w:ind w:firstLine="120" w:firstLineChars="50"/>
        <w:jc w:val="left"/>
        <w:rPr>
          <w:rFonts w:hint="eastAsia" w:ascii="宋体" w:hAnsi="宋体"/>
          <w:color w:val="000000"/>
          <w:sz w:val="24"/>
          <w:szCs w:val="18"/>
          <w:lang w:val="en-US" w:eastAsia="zh-CN"/>
        </w:rPr>
      </w:pPr>
      <w:r>
        <w:rPr>
          <w:rFonts w:hint="eastAsia" w:ascii="宋体" w:hAnsi="宋体" w:eastAsia="宋体"/>
          <w:color w:val="000000"/>
          <w:sz w:val="24"/>
          <w:szCs w:val="18"/>
          <w:lang w:eastAsia="zh-CN"/>
        </w:rPr>
        <w:t>网址：</w:t>
      </w:r>
      <w:r>
        <w:rPr>
          <w:rFonts w:hint="eastAsia" w:ascii="宋体" w:hAnsi="宋体"/>
          <w:color w:val="000000"/>
          <w:sz w:val="24"/>
          <w:szCs w:val="18"/>
          <w:lang w:val="en-US" w:eastAsia="zh-CN"/>
        </w:rPr>
        <w:t>http://www.ahyanghang.cn/</w:t>
      </w:r>
    </w:p>
    <w:p>
      <w:pPr>
        <w:autoSpaceDE w:val="0"/>
        <w:autoSpaceDN w:val="0"/>
        <w:adjustRightInd w:val="0"/>
        <w:spacing w:line="360" w:lineRule="auto"/>
        <w:ind w:firstLine="436" w:firstLineChars="181"/>
        <w:jc w:val="left"/>
        <w:rPr>
          <w:rFonts w:ascii="宋体" w:hAnsi="宋体"/>
          <w:b/>
          <w:bCs/>
          <w:color w:val="000000"/>
          <w:sz w:val="24"/>
          <w:szCs w:val="18"/>
        </w:rPr>
      </w:pPr>
      <w:r>
        <w:rPr>
          <w:rFonts w:hint="eastAsia" w:ascii="宋体" w:hAnsi="宋体"/>
          <w:b/>
          <w:bCs/>
          <w:color w:val="000000"/>
          <w:sz w:val="24"/>
          <w:szCs w:val="18"/>
        </w:rPr>
        <w:t>七、其他事项说明</w:t>
      </w:r>
    </w:p>
    <w:p>
      <w:pPr>
        <w:autoSpaceDE w:val="0"/>
        <w:autoSpaceDN w:val="0"/>
        <w:adjustRightInd w:val="0"/>
        <w:spacing w:line="360" w:lineRule="auto"/>
        <w:jc w:val="left"/>
        <w:rPr>
          <w:rFonts w:ascii="宋体" w:hAnsi="宋体"/>
          <w:color w:val="000000"/>
          <w:sz w:val="24"/>
          <w:szCs w:val="18"/>
        </w:rPr>
      </w:pPr>
      <w:r>
        <w:rPr>
          <w:rFonts w:hint="eastAsia" w:ascii="宋体" w:hAnsi="宋体"/>
          <w:sz w:val="24"/>
          <w:szCs w:val="18"/>
        </w:rPr>
        <w:t>1、</w:t>
      </w:r>
      <w:r>
        <w:rPr>
          <w:rFonts w:hint="eastAsia" w:ascii="宋体" w:hAnsi="宋体"/>
          <w:color w:val="000000"/>
          <w:sz w:val="24"/>
          <w:szCs w:val="18"/>
        </w:rPr>
        <w:t>报名中有任何疑问或问题，请在工作时间（周一至周五，上午9:00-12:00，下午13:00-17:00，节假日休息）与项目联系人联系。</w:t>
      </w:r>
    </w:p>
    <w:p>
      <w:pPr>
        <w:autoSpaceDE w:val="0"/>
        <w:autoSpaceDN w:val="0"/>
        <w:adjustRightInd w:val="0"/>
        <w:spacing w:line="360" w:lineRule="auto"/>
        <w:ind w:firstLine="439" w:firstLineChars="182"/>
        <w:jc w:val="left"/>
        <w:rPr>
          <w:rFonts w:hint="eastAsia" w:ascii="宋体" w:hAnsi="宋体"/>
          <w:color w:val="000000"/>
          <w:sz w:val="24"/>
          <w:szCs w:val="18"/>
        </w:rPr>
      </w:pPr>
      <w:r>
        <w:rPr>
          <w:rFonts w:hint="eastAsia" w:ascii="宋体" w:hAnsi="宋体"/>
          <w:b/>
          <w:sz w:val="24"/>
        </w:rPr>
        <w:t>八、</w:t>
      </w:r>
      <w:r>
        <w:rPr>
          <w:rFonts w:hint="eastAsia" w:ascii="宋体" w:hAnsi="宋体" w:eastAsia="宋体" w:cs="宋体"/>
          <w:b/>
          <w:kern w:val="0"/>
          <w:sz w:val="24"/>
          <w:lang w:eastAsia="zh-CN"/>
        </w:rPr>
        <w:t>磋商</w:t>
      </w:r>
      <w:r>
        <w:rPr>
          <w:rFonts w:hint="eastAsia" w:ascii="宋体" w:hAnsi="宋体" w:cs="宋体"/>
          <w:b/>
          <w:kern w:val="0"/>
          <w:sz w:val="24"/>
        </w:rPr>
        <w:t>保证金缴纳账户</w:t>
      </w:r>
    </w:p>
    <w:p>
      <w:pPr>
        <w:autoSpaceDE w:val="0"/>
        <w:autoSpaceDN w:val="0"/>
        <w:adjustRightInd w:val="0"/>
        <w:spacing w:line="360" w:lineRule="auto"/>
        <w:jc w:val="left"/>
        <w:rPr>
          <w:rFonts w:hint="eastAsia" w:ascii="宋体" w:hAnsi="宋体"/>
          <w:color w:val="000000"/>
          <w:sz w:val="24"/>
          <w:szCs w:val="18"/>
          <w:lang w:val="en-US" w:eastAsia="zh-CN"/>
        </w:rPr>
      </w:pPr>
      <w:r>
        <w:rPr>
          <w:rFonts w:hint="eastAsia" w:ascii="宋体" w:hAnsi="宋体"/>
          <w:color w:val="000000"/>
          <w:sz w:val="24"/>
          <w:szCs w:val="18"/>
          <w:lang w:val="en-US" w:eastAsia="zh-CN"/>
        </w:rPr>
        <w:t>户名:安徽洋航项目管理有限公司</w:t>
      </w:r>
    </w:p>
    <w:p>
      <w:pPr>
        <w:autoSpaceDE w:val="0"/>
        <w:autoSpaceDN w:val="0"/>
        <w:adjustRightInd w:val="0"/>
        <w:spacing w:line="360" w:lineRule="auto"/>
        <w:jc w:val="left"/>
        <w:rPr>
          <w:rFonts w:hint="default" w:ascii="宋体" w:hAnsi="宋体"/>
          <w:color w:val="000000"/>
          <w:sz w:val="24"/>
          <w:szCs w:val="18"/>
          <w:lang w:val="en-US" w:eastAsia="zh-CN"/>
        </w:rPr>
      </w:pPr>
      <w:r>
        <w:rPr>
          <w:rFonts w:hint="eastAsia" w:ascii="宋体" w:hAnsi="宋体"/>
          <w:color w:val="000000"/>
          <w:sz w:val="24"/>
          <w:szCs w:val="18"/>
          <w:lang w:val="en-US" w:eastAsia="zh-CN"/>
        </w:rPr>
        <w:t>开户银行:招商银行合肥金屯支行</w:t>
      </w:r>
    </w:p>
    <w:p>
      <w:pPr>
        <w:autoSpaceDE w:val="0"/>
        <w:autoSpaceDN w:val="0"/>
        <w:adjustRightInd w:val="0"/>
        <w:spacing w:line="360" w:lineRule="auto"/>
        <w:jc w:val="left"/>
        <w:rPr>
          <w:rFonts w:hint="eastAsia" w:ascii="宋体" w:hAnsi="宋体"/>
          <w:color w:val="000000"/>
          <w:sz w:val="24"/>
          <w:szCs w:val="18"/>
          <w:lang w:val="en-US"/>
        </w:rPr>
      </w:pPr>
      <w:r>
        <w:rPr>
          <w:rFonts w:hint="eastAsia" w:ascii="宋体" w:hAnsi="宋体"/>
          <w:color w:val="000000"/>
          <w:sz w:val="24"/>
          <w:szCs w:val="18"/>
          <w:lang w:val="en-US" w:eastAsia="zh-CN"/>
        </w:rPr>
        <w:t xml:space="preserve">账号: 551905377910601    </w:t>
      </w:r>
    </w:p>
    <w:p/>
    <w:p>
      <w:pPr>
        <w:pStyle w:val="2"/>
      </w:pPr>
    </w:p>
    <w:p>
      <w:pPr>
        <w:pStyle w:val="2"/>
      </w:pPr>
    </w:p>
    <w:p>
      <w:pPr>
        <w:pStyle w:val="2"/>
      </w:pPr>
    </w:p>
    <w:p>
      <w:pPr>
        <w:pStyle w:val="2"/>
      </w:pPr>
    </w:p>
    <w:p>
      <w:pPr>
        <w:pStyle w:val="2"/>
      </w:pPr>
    </w:p>
    <w:p>
      <w:pPr>
        <w:pStyle w:val="2"/>
      </w:pPr>
    </w:p>
    <w:p>
      <w:pPr>
        <w:pStyle w:val="2"/>
      </w:pPr>
    </w:p>
    <w:p>
      <w:pPr>
        <w:pStyle w:val="2"/>
      </w:pPr>
    </w:p>
    <w:p>
      <w:pPr>
        <w:pStyle w:val="2"/>
        <w:rPr>
          <w:rFonts w:hint="default" w:eastAsia="宋体"/>
          <w:lang w:val="en-US" w:eastAsia="zh-CN"/>
        </w:rPr>
      </w:pPr>
      <w:r>
        <w:rPr>
          <w:rFonts w:hint="eastAsia"/>
          <w:lang w:val="en-US" w:eastAsia="zh-CN"/>
        </w:rPr>
        <w:t xml:space="preserve">                                          2020年4月17日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9B347E"/>
    <w:rsid w:val="5B042044"/>
    <w:rsid w:val="5F7F149E"/>
    <w:rsid w:val="629B347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First Indent 2"/>
    <w:basedOn w:val="3"/>
    <w:unhideWhenUsed/>
    <w:qFormat/>
    <w:uiPriority w:val="99"/>
    <w:pPr>
      <w:ind w:firstLine="420" w:firstLineChars="200"/>
    </w:pPr>
  </w:style>
  <w:style w:type="paragraph" w:styleId="3">
    <w:name w:val="Body Text Indent"/>
    <w:basedOn w:val="1"/>
    <w:next w:val="4"/>
    <w:qFormat/>
    <w:uiPriority w:val="0"/>
    <w:pPr>
      <w:ind w:firstLine="660"/>
    </w:pPr>
    <w:rPr>
      <w:rFonts w:ascii="宋体" w:hAnsi="宋体"/>
      <w:color w:val="000000"/>
      <w:sz w:val="24"/>
      <w:szCs w:val="20"/>
    </w:rPr>
  </w:style>
  <w:style w:type="paragraph" w:styleId="4">
    <w:name w:val="envelope return"/>
    <w:basedOn w:val="1"/>
    <w:unhideWhenUsed/>
    <w:qFormat/>
    <w:uiPriority w:val="99"/>
    <w:pPr>
      <w:snapToGrid w:val="0"/>
    </w:pPr>
    <w:rPr>
      <w:rFonts w:ascii="Arial" w:hAnsi="Arial"/>
    </w:rPr>
  </w:style>
  <w:style w:type="paragraph" w:styleId="5">
    <w:name w:val="Body Text"/>
    <w:basedOn w:val="1"/>
    <w:qFormat/>
    <w:uiPriority w:val="0"/>
    <w:pPr>
      <w:spacing w:after="1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2020-04-17T06:30:00Z</dcterms:created>
  <dc:creator>NTKO</dc:creator>
  <cp:lastModifiedBy>马踏飞燕</cp:lastModifiedBy>
  <dcterms:modified xsi:type="dcterms:W3CDTF">2020-04-17T06:53:12Z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